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D2" w:rsidRDefault="006F2662" w:rsidP="00120EF3">
      <w:pPr>
        <w:spacing w:after="240" w:line="240" w:lineRule="auto"/>
        <w:jc w:val="center"/>
        <w:rPr>
          <w:b/>
        </w:rPr>
      </w:pPr>
      <w:r w:rsidRPr="002F79F0">
        <w:rPr>
          <w:b/>
        </w:rPr>
        <w:t>APUNTES REUNIÓN EX</w:t>
      </w:r>
      <w:r w:rsidR="00166F6E">
        <w:rPr>
          <w:b/>
        </w:rPr>
        <w:t xml:space="preserve"> </w:t>
      </w:r>
      <w:r w:rsidRPr="002F79F0">
        <w:rPr>
          <w:b/>
        </w:rPr>
        <w:t>DIRECTORES</w:t>
      </w:r>
      <w:r w:rsidR="003D6505">
        <w:rPr>
          <w:b/>
        </w:rPr>
        <w:t xml:space="preserve"> </w:t>
      </w:r>
    </w:p>
    <w:p w:rsidR="00B3020E" w:rsidRDefault="003D6505" w:rsidP="00120EF3">
      <w:pPr>
        <w:spacing w:after="240" w:line="240" w:lineRule="auto"/>
        <w:jc w:val="center"/>
        <w:rPr>
          <w:b/>
        </w:rPr>
      </w:pPr>
      <w:r w:rsidRPr="003D6505">
        <w:rPr>
          <w:b/>
          <w:highlight w:val="yellow"/>
        </w:rPr>
        <w:t>(BORRADOR)</w:t>
      </w:r>
    </w:p>
    <w:p w:rsidR="009A0682" w:rsidRDefault="009A0682" w:rsidP="004C3078">
      <w:pPr>
        <w:spacing w:after="120" w:line="240" w:lineRule="auto"/>
        <w:jc w:val="both"/>
        <w:rPr>
          <w:b/>
        </w:rPr>
      </w:pPr>
      <w:r>
        <w:rPr>
          <w:b/>
        </w:rPr>
        <w:t xml:space="preserve">Fecha: </w:t>
      </w:r>
      <w:r w:rsidR="00B06BB9">
        <w:rPr>
          <w:b/>
        </w:rPr>
        <w:t>6</w:t>
      </w:r>
      <w:r w:rsidRPr="009A0682">
        <w:t xml:space="preserve"> de </w:t>
      </w:r>
      <w:r w:rsidR="00B06BB9">
        <w:t xml:space="preserve">febrero </w:t>
      </w:r>
      <w:r w:rsidRPr="009A0682">
        <w:t>de 2024</w:t>
      </w:r>
    </w:p>
    <w:p w:rsidR="00B06BB9" w:rsidRPr="009A0682" w:rsidRDefault="009A0682" w:rsidP="004C3078">
      <w:pPr>
        <w:spacing w:after="120" w:line="240" w:lineRule="auto"/>
        <w:jc w:val="both"/>
      </w:pPr>
      <w:r w:rsidRPr="009A0682">
        <w:rPr>
          <w:b/>
        </w:rPr>
        <w:t>Presentes:</w:t>
      </w:r>
      <w:r w:rsidRPr="009A0682">
        <w:t xml:space="preserve"> </w:t>
      </w:r>
      <w:r w:rsidR="00B06BB9" w:rsidRPr="009A0682">
        <w:t>Edmundo Garafulic</w:t>
      </w:r>
      <w:r w:rsidR="00B06BB9">
        <w:t xml:space="preserve">, </w:t>
      </w:r>
      <w:r w:rsidR="00B06BB9" w:rsidRPr="009A0682">
        <w:t>Pablo</w:t>
      </w:r>
      <w:r w:rsidR="00B06BB9">
        <w:t xml:space="preserve"> López y</w:t>
      </w:r>
      <w:r w:rsidR="00B06BB9" w:rsidRPr="009A0682">
        <w:t xml:space="preserve"> </w:t>
      </w:r>
      <w:r w:rsidRPr="009A0682">
        <w:t>Raúl Rico</w:t>
      </w:r>
      <w:r w:rsidR="00B06BB9">
        <w:t xml:space="preserve">. Nuevos participantes: Miguel Delgado y Edwin Durán.  </w:t>
      </w:r>
      <w:r w:rsidR="00B06BB9" w:rsidRPr="00B06BB9">
        <w:rPr>
          <w:b/>
        </w:rPr>
        <w:t>Ausente con licencia</w:t>
      </w:r>
      <w:r w:rsidR="00B06BB9">
        <w:t xml:space="preserve">: </w:t>
      </w:r>
      <w:r w:rsidR="00B06BB9" w:rsidRPr="009A0682">
        <w:t>Julio Zubieta</w:t>
      </w:r>
    </w:p>
    <w:p w:rsidR="00B06BB9" w:rsidRDefault="00B06BB9" w:rsidP="004C3078">
      <w:pPr>
        <w:pStyle w:val="Prrafodelista"/>
        <w:numPr>
          <w:ilvl w:val="0"/>
          <w:numId w:val="1"/>
        </w:numPr>
        <w:spacing w:after="120" w:line="240" w:lineRule="auto"/>
        <w:ind w:left="426" w:hanging="426"/>
        <w:contextualSpacing w:val="0"/>
        <w:jc w:val="both"/>
        <w:rPr>
          <w:b/>
        </w:rPr>
      </w:pPr>
      <w:r>
        <w:rPr>
          <w:b/>
        </w:rPr>
        <w:t>Explicación de lo avanzado a nuevos partici</w:t>
      </w:r>
      <w:r w:rsidR="002172ED">
        <w:rPr>
          <w:b/>
        </w:rPr>
        <w:t>pantes, comentarios.</w:t>
      </w:r>
    </w:p>
    <w:p w:rsidR="00EB45E1" w:rsidRDefault="00B06BB9" w:rsidP="004C3078">
      <w:pPr>
        <w:pStyle w:val="Prrafodelista"/>
        <w:numPr>
          <w:ilvl w:val="0"/>
          <w:numId w:val="6"/>
        </w:numPr>
        <w:spacing w:after="120" w:line="240" w:lineRule="auto"/>
        <w:ind w:left="709" w:hanging="283"/>
        <w:contextualSpacing w:val="0"/>
        <w:jc w:val="both"/>
      </w:pPr>
      <w:r>
        <w:t>Raúl Rico presentó a los dos nuevo participantes</w:t>
      </w:r>
      <w:r w:rsidR="00120EF3">
        <w:t xml:space="preserve"> en el Consejo en Construcción </w:t>
      </w:r>
      <w:r>
        <w:t>un resumen de lo se ha avanzado en las dos reuniones anteriores, complementando la información que se les envió antes de la reunión (resúmenes de las dos reuniones, análisis de la composición de directorios, análisis FODA sobre el Colegio – versión borrador</w:t>
      </w:r>
      <w:r w:rsidR="00EB45E1">
        <w:t>).</w:t>
      </w:r>
    </w:p>
    <w:p w:rsidR="00EB45E1" w:rsidRDefault="00EB45E1" w:rsidP="004C3078">
      <w:pPr>
        <w:pStyle w:val="Prrafodelista"/>
        <w:numPr>
          <w:ilvl w:val="0"/>
          <w:numId w:val="6"/>
        </w:numPr>
        <w:spacing w:after="120" w:line="240" w:lineRule="auto"/>
        <w:ind w:left="709" w:hanging="283"/>
        <w:contextualSpacing w:val="0"/>
        <w:jc w:val="both"/>
      </w:pPr>
      <w:r>
        <w:t>Los dos nuevos participantes ven como positivo los avances lograd</w:t>
      </w:r>
      <w:r w:rsidR="00A76FCC">
        <w:t xml:space="preserve">os por el Consejo n formación y sus </w:t>
      </w:r>
      <w:r>
        <w:t xml:space="preserve">principales comentarios fueron: </w:t>
      </w:r>
    </w:p>
    <w:p w:rsidR="00EB45E1" w:rsidRDefault="00EB45E1" w:rsidP="004C3078">
      <w:pPr>
        <w:pStyle w:val="Prrafodelista"/>
        <w:numPr>
          <w:ilvl w:val="0"/>
          <w:numId w:val="8"/>
        </w:numPr>
        <w:spacing w:after="120" w:line="240" w:lineRule="auto"/>
        <w:ind w:left="993" w:hanging="284"/>
        <w:contextualSpacing w:val="0"/>
        <w:jc w:val="both"/>
      </w:pPr>
      <w:r>
        <w:t>Edwin respaldo la idea de contribuir al análisis de</w:t>
      </w:r>
      <w:r w:rsidRPr="00EB45E1">
        <w:rPr>
          <w:b/>
        </w:rPr>
        <w:t xml:space="preserve"> Perfil del Alumno </w:t>
      </w:r>
      <w:r>
        <w:t>a partir de la propuesta impulsada por Ramiro</w:t>
      </w:r>
      <w:r w:rsidR="00506142">
        <w:t xml:space="preserve"> Sánchez, miembro del Directorio y Presidente del Comité Académico. </w:t>
      </w:r>
      <w:r>
        <w:t xml:space="preserve">  </w:t>
      </w:r>
    </w:p>
    <w:p w:rsidR="009A0682" w:rsidRDefault="00EB45E1" w:rsidP="004C3078">
      <w:pPr>
        <w:pStyle w:val="Prrafodelista"/>
        <w:numPr>
          <w:ilvl w:val="0"/>
          <w:numId w:val="8"/>
        </w:numPr>
        <w:spacing w:after="120" w:line="240" w:lineRule="auto"/>
        <w:ind w:left="993" w:hanging="284"/>
        <w:contextualSpacing w:val="0"/>
        <w:jc w:val="both"/>
      </w:pPr>
      <w:r>
        <w:t xml:space="preserve">Ven </w:t>
      </w:r>
      <w:r w:rsidR="009A0682">
        <w:t xml:space="preserve">importante que se conozca la </w:t>
      </w:r>
      <w:r w:rsidR="009A0682" w:rsidRPr="00A76FCC">
        <w:t xml:space="preserve">posición del Directorio </w:t>
      </w:r>
      <w:r w:rsidR="009A0682">
        <w:t>sobre la organización de un Consejo Consultivo de Ex Directores</w:t>
      </w:r>
      <w:r w:rsidR="00A76FCC">
        <w:t>. Consideraron pertinente preparar una reunión con el Directorio coordinando con Roberto Ortuño</w:t>
      </w:r>
      <w:r w:rsidR="009A0682">
        <w:t>.</w:t>
      </w:r>
    </w:p>
    <w:p w:rsidR="00AD7E52" w:rsidRDefault="004C3078" w:rsidP="004C3078">
      <w:pPr>
        <w:pStyle w:val="Prrafodelista"/>
        <w:numPr>
          <w:ilvl w:val="0"/>
          <w:numId w:val="8"/>
        </w:numPr>
        <w:spacing w:after="120" w:line="240" w:lineRule="auto"/>
        <w:ind w:left="993" w:hanging="284"/>
        <w:contextualSpacing w:val="0"/>
        <w:jc w:val="both"/>
      </w:pPr>
      <w:r>
        <w:t xml:space="preserve">SE debe </w:t>
      </w:r>
      <w:r w:rsidR="00AD7E52">
        <w:t xml:space="preserve">diferenciar entre los objetivos, roles y formas de funcionamiento de la Fundación y del Colegio. </w:t>
      </w:r>
      <w:r>
        <w:t xml:space="preserve">Con frecuencia hay </w:t>
      </w:r>
      <w:r w:rsidR="00AD7E52">
        <w:t xml:space="preserve">confusión en cuanto a atribuciones del Director Ejecutivo y el Director del Colegio, presupuestos y otros. También hay aspectos legales que se deben analizar y diferenciar. </w:t>
      </w:r>
    </w:p>
    <w:p w:rsidR="004B4F89" w:rsidRDefault="004B4F89" w:rsidP="004C3078">
      <w:pPr>
        <w:pStyle w:val="Prrafodelista"/>
        <w:numPr>
          <w:ilvl w:val="0"/>
          <w:numId w:val="8"/>
        </w:numPr>
        <w:spacing w:after="120" w:line="240" w:lineRule="auto"/>
        <w:ind w:left="993" w:hanging="284"/>
        <w:contextualSpacing w:val="0"/>
        <w:jc w:val="both"/>
      </w:pPr>
      <w:r>
        <w:t xml:space="preserve">Es </w:t>
      </w:r>
      <w:r w:rsidR="004C3078">
        <w:t xml:space="preserve">recomendable </w:t>
      </w:r>
      <w:r>
        <w:t>aprovechar los esfuerzos que han realizado las gestiones pasadas y que, debido a la ausencia de un sistema solido de archivos,</w:t>
      </w:r>
      <w:r w:rsidR="002172ED">
        <w:t xml:space="preserve"> </w:t>
      </w:r>
      <w:r>
        <w:t>se va</w:t>
      </w:r>
      <w:r w:rsidR="002172ED">
        <w:t>n</w:t>
      </w:r>
      <w:r>
        <w:t xml:space="preserve"> perdiendo</w:t>
      </w:r>
      <w:r w:rsidR="002172ED">
        <w:t xml:space="preserve"> importantes experiencias  y análisis</w:t>
      </w:r>
      <w:r>
        <w:t>.</w:t>
      </w:r>
      <w:r w:rsidR="0081611C">
        <w:t xml:space="preserve"> A modo de ejemplo están:</w:t>
      </w:r>
    </w:p>
    <w:p w:rsidR="0081611C" w:rsidRDefault="0081611C" w:rsidP="004C3078">
      <w:pPr>
        <w:pStyle w:val="Prrafodelista"/>
        <w:numPr>
          <w:ilvl w:val="0"/>
          <w:numId w:val="12"/>
        </w:numPr>
        <w:spacing w:after="120" w:line="240" w:lineRule="auto"/>
        <w:ind w:left="1276" w:hanging="283"/>
        <w:contextualSpacing w:val="0"/>
        <w:jc w:val="both"/>
      </w:pPr>
      <w:r>
        <w:t xml:space="preserve">El análisis </w:t>
      </w:r>
      <w:r w:rsidRPr="0081611C">
        <w:rPr>
          <w:b/>
        </w:rPr>
        <w:t>FODA de FESA</w:t>
      </w:r>
      <w:r>
        <w:t xml:space="preserve"> que se hizo a cargo de Ramón Daza </w:t>
      </w:r>
      <w:r w:rsidRPr="006B0D8A">
        <w:rPr>
          <w:highlight w:val="green"/>
        </w:rPr>
        <w:t>y</w:t>
      </w:r>
      <w:r w:rsidR="00180922" w:rsidRPr="006B0D8A">
        <w:rPr>
          <w:highlight w:val="green"/>
        </w:rPr>
        <w:t xml:space="preserve"> . . . .Padilla</w:t>
      </w:r>
      <w:r w:rsidR="00180922">
        <w:t xml:space="preserve"> </w:t>
      </w:r>
      <w:r>
        <w:t xml:space="preserve">en la gestión </w:t>
      </w:r>
      <w:r w:rsidRPr="006B0D8A">
        <w:rPr>
          <w:highlight w:val="green"/>
        </w:rPr>
        <w:t>de  . . .</w:t>
      </w:r>
      <w:r>
        <w:t xml:space="preserve"> </w:t>
      </w:r>
    </w:p>
    <w:p w:rsidR="0081611C" w:rsidRDefault="0081611C" w:rsidP="004C3078">
      <w:pPr>
        <w:pStyle w:val="Prrafodelista"/>
        <w:numPr>
          <w:ilvl w:val="0"/>
          <w:numId w:val="12"/>
        </w:numPr>
        <w:spacing w:after="120" w:line="240" w:lineRule="auto"/>
        <w:ind w:left="1276" w:hanging="283"/>
        <w:contextualSpacing w:val="0"/>
        <w:jc w:val="both"/>
      </w:pPr>
      <w:r>
        <w:t xml:space="preserve">El documento de </w:t>
      </w:r>
      <w:r w:rsidRPr="0081611C">
        <w:rPr>
          <w:b/>
        </w:rPr>
        <w:t>Perfil del Estudiante</w:t>
      </w:r>
      <w:r>
        <w:t xml:space="preserve"> que se elaboró en la gestión de Gustavo Dehesa como Director </w:t>
      </w:r>
      <w:r w:rsidRPr="006B0D8A">
        <w:rPr>
          <w:highlight w:val="green"/>
        </w:rPr>
        <w:t>(año  . . .)</w:t>
      </w:r>
    </w:p>
    <w:p w:rsidR="00180922" w:rsidRDefault="00180922" w:rsidP="004C3078">
      <w:pPr>
        <w:pStyle w:val="Prrafodelista"/>
        <w:numPr>
          <w:ilvl w:val="0"/>
          <w:numId w:val="12"/>
        </w:numPr>
        <w:spacing w:after="120" w:line="240" w:lineRule="auto"/>
        <w:ind w:left="1276" w:hanging="283"/>
        <w:contextualSpacing w:val="0"/>
        <w:jc w:val="both"/>
      </w:pPr>
      <w:r w:rsidRPr="002E45FA">
        <w:t>Visión de Futuro sobre para el Colegio elaborado por Raúl Rico y Lucho Arteaga</w:t>
      </w:r>
      <w:r>
        <w:t>.</w:t>
      </w:r>
    </w:p>
    <w:p w:rsidR="00A76FCC" w:rsidRPr="00EF781D" w:rsidRDefault="00EF781D" w:rsidP="004C3078">
      <w:pPr>
        <w:pStyle w:val="Prrafodelista"/>
        <w:numPr>
          <w:ilvl w:val="0"/>
          <w:numId w:val="1"/>
        </w:numPr>
        <w:spacing w:after="120" w:line="240" w:lineRule="auto"/>
        <w:ind w:left="426" w:hanging="426"/>
        <w:contextualSpacing w:val="0"/>
        <w:jc w:val="both"/>
        <w:rPr>
          <w:b/>
        </w:rPr>
      </w:pPr>
      <w:r w:rsidRPr="00EF781D">
        <w:rPr>
          <w:b/>
        </w:rPr>
        <w:t>Análisis de los participantes.</w:t>
      </w:r>
    </w:p>
    <w:p w:rsidR="00120EF3" w:rsidRPr="00540D01" w:rsidRDefault="00120EF3" w:rsidP="004C3078">
      <w:pPr>
        <w:pStyle w:val="Prrafodelista"/>
        <w:spacing w:after="120" w:line="240" w:lineRule="auto"/>
        <w:ind w:left="426"/>
        <w:contextualSpacing w:val="0"/>
        <w:jc w:val="both"/>
        <w:rPr>
          <w:b/>
        </w:rPr>
      </w:pPr>
      <w:r w:rsidRPr="00540D01">
        <w:rPr>
          <w:b/>
        </w:rPr>
        <w:t>Miembros del Directorio.</w:t>
      </w:r>
    </w:p>
    <w:p w:rsidR="00120EF3" w:rsidRDefault="004C3078" w:rsidP="004C3078">
      <w:pPr>
        <w:pStyle w:val="Prrafodelista"/>
        <w:numPr>
          <w:ilvl w:val="0"/>
          <w:numId w:val="6"/>
        </w:numPr>
        <w:spacing w:after="120" w:line="240" w:lineRule="auto"/>
        <w:ind w:left="709" w:hanging="283"/>
        <w:contextualSpacing w:val="0"/>
        <w:jc w:val="both"/>
      </w:pPr>
      <w:r>
        <w:t xml:space="preserve">En algún momento se deberá </w:t>
      </w:r>
      <w:r w:rsidR="00120EF3">
        <w:t>analizar el perfil de los miembros del Directorio</w:t>
      </w:r>
      <w:r w:rsidR="00120EF3">
        <w:rPr>
          <w:rStyle w:val="Refdenotaalpie"/>
        </w:rPr>
        <w:footnoteReference w:id="2"/>
      </w:r>
      <w:r w:rsidR="00120EF3">
        <w:t xml:space="preserve">. Se debe contar con procedimientos sobre los procesos de elección de miembros del Directorio, que incluya las formas de propuestas de los candidatos. </w:t>
      </w:r>
    </w:p>
    <w:p w:rsidR="004C3078" w:rsidRDefault="004C3078" w:rsidP="004C3078">
      <w:pPr>
        <w:pStyle w:val="Prrafodelista"/>
        <w:numPr>
          <w:ilvl w:val="0"/>
          <w:numId w:val="6"/>
        </w:numPr>
        <w:spacing w:after="120" w:line="240" w:lineRule="auto"/>
        <w:ind w:left="709" w:hanging="283"/>
        <w:contextualSpacing w:val="0"/>
        <w:jc w:val="both"/>
      </w:pPr>
      <w:r>
        <w:t>Se deberían cultivar los valores y compromiso de los miembros de FESA con la Fundación, más aún en la perspectiva que algunos de éstos sean elegidos en algún momento como miembros del Directorio.</w:t>
      </w:r>
    </w:p>
    <w:p w:rsidR="00120EF3" w:rsidRDefault="00120EF3" w:rsidP="004C3078">
      <w:pPr>
        <w:pStyle w:val="Prrafodelista"/>
        <w:numPr>
          <w:ilvl w:val="0"/>
          <w:numId w:val="6"/>
        </w:numPr>
        <w:spacing w:after="120" w:line="240" w:lineRule="auto"/>
        <w:ind w:left="709" w:hanging="283"/>
        <w:contextualSpacing w:val="0"/>
        <w:jc w:val="both"/>
      </w:pPr>
      <w:r>
        <w:lastRenderedPageBreak/>
        <w:t xml:space="preserve">Se ha podido observar dos corrientes dentro de los Directorios: Una que ha dado importante y valiosa atención a temas económicos </w:t>
      </w:r>
      <w:r w:rsidR="00952E09">
        <w:t xml:space="preserve">lo </w:t>
      </w:r>
      <w:r>
        <w:t xml:space="preserve">que ha garantizado </w:t>
      </w:r>
      <w:r w:rsidR="004C3078">
        <w:t>estabilidad</w:t>
      </w:r>
      <w:r w:rsidR="00952E09">
        <w:t xml:space="preserve"> de la Fundación en este campo </w:t>
      </w:r>
      <w:r>
        <w:t>y otra que da atención a temas educativos</w:t>
      </w:r>
      <w:r w:rsidR="00952E09">
        <w:t xml:space="preserve"> lo que le daría sostenibilidad y responderá los objetivos iniciales</w:t>
      </w:r>
      <w:r>
        <w:t xml:space="preserve">. </w:t>
      </w:r>
    </w:p>
    <w:p w:rsidR="00120EF3" w:rsidRDefault="00120EF3" w:rsidP="004C3078">
      <w:pPr>
        <w:pStyle w:val="Prrafodelista"/>
        <w:numPr>
          <w:ilvl w:val="0"/>
          <w:numId w:val="6"/>
        </w:numPr>
        <w:spacing w:after="120" w:line="240" w:lineRule="auto"/>
        <w:ind w:left="709" w:hanging="283"/>
        <w:contextualSpacing w:val="0"/>
        <w:jc w:val="both"/>
      </w:pPr>
      <w:r w:rsidRPr="00AD7E52">
        <w:t xml:space="preserve">Se observa que los Directorios </w:t>
      </w:r>
      <w:r>
        <w:t xml:space="preserve">son heterogéneos por lo que uno de los desafíos es superar diferencias. Cuando no se logra lo anterior no es posible avanzar en la construcción de la Fundación. Queda pendiente la tarea de superar la heterogeneidad de los miembros del Directorio. </w:t>
      </w:r>
    </w:p>
    <w:p w:rsidR="00540D01" w:rsidRPr="00540D01" w:rsidRDefault="00540D01" w:rsidP="004C3078">
      <w:pPr>
        <w:pStyle w:val="Prrafodelista"/>
        <w:spacing w:after="120" w:line="240" w:lineRule="auto"/>
        <w:ind w:left="426"/>
        <w:contextualSpacing w:val="0"/>
        <w:jc w:val="both"/>
        <w:rPr>
          <w:b/>
        </w:rPr>
      </w:pPr>
      <w:r w:rsidRPr="00540D01">
        <w:rPr>
          <w:b/>
        </w:rPr>
        <w:t>Núcleo de docentes.</w:t>
      </w:r>
    </w:p>
    <w:p w:rsidR="00120EF3" w:rsidRDefault="00D02CC7" w:rsidP="004C3078">
      <w:pPr>
        <w:pStyle w:val="Prrafodelista"/>
        <w:numPr>
          <w:ilvl w:val="0"/>
          <w:numId w:val="6"/>
        </w:numPr>
        <w:spacing w:after="120" w:line="240" w:lineRule="auto"/>
        <w:ind w:left="709" w:hanging="283"/>
        <w:contextualSpacing w:val="0"/>
        <w:jc w:val="both"/>
      </w:pPr>
      <w:r>
        <w:t>Por un lado, e</w:t>
      </w:r>
      <w:r w:rsidR="00120EF3" w:rsidRPr="00120EF3">
        <w:t>xiste la idea de recuperar la experiencia y valores de los Padres Agustinos, fundadores del Colegio</w:t>
      </w:r>
      <w:r w:rsidR="00120EF3">
        <w:t xml:space="preserve">, sin embargo, está claro que no será posible replicar la experiencia de los padres agustino, quienes se dedicaron </w:t>
      </w:r>
      <w:r w:rsidR="00952E09">
        <w:t xml:space="preserve">su vida </w:t>
      </w:r>
      <w:r w:rsidR="00120EF3">
        <w:t>al Colegio como su trabajo prioritario. Su compromiso y valores fue una de sus principales características.</w:t>
      </w:r>
    </w:p>
    <w:p w:rsidR="00540D01" w:rsidRDefault="00D02CC7" w:rsidP="004C3078">
      <w:pPr>
        <w:pStyle w:val="Prrafodelista"/>
        <w:numPr>
          <w:ilvl w:val="0"/>
          <w:numId w:val="6"/>
        </w:numPr>
        <w:spacing w:after="120" w:line="240" w:lineRule="auto"/>
        <w:ind w:left="709" w:hanging="283"/>
        <w:contextualSpacing w:val="0"/>
        <w:jc w:val="both"/>
      </w:pPr>
      <w:r>
        <w:t>Por otro lado, s</w:t>
      </w:r>
      <w:r w:rsidR="00540D01">
        <w:t>e</w:t>
      </w:r>
      <w:r w:rsidR="00952E09">
        <w:t xml:space="preserve"> ha podido </w:t>
      </w:r>
      <w:r w:rsidR="00540D01">
        <w:t>identifi</w:t>
      </w:r>
      <w:r w:rsidR="00952E09">
        <w:t xml:space="preserve">car </w:t>
      </w:r>
      <w:r w:rsidR="00540D01">
        <w:t xml:space="preserve">la poca atención que han dado los Directorios </w:t>
      </w:r>
      <w:r w:rsidR="00952E09">
        <w:t>a los docentes.</w:t>
      </w:r>
      <w:r w:rsidR="00540D01">
        <w:t xml:space="preserve"> Un análisis de las memorias presentadas a las Asambleas y los presupuestos asignados a programas de fortalecimiento docente muestra lo anterior. Se debe hacer notar también que en los actos públicos, la Fundación no ha asignado ningún lugar a los docentes y el rol del Director del Colegio ha sido secundario.</w:t>
      </w:r>
    </w:p>
    <w:p w:rsidR="00D02CC7" w:rsidRDefault="00D02CC7" w:rsidP="004C3078">
      <w:pPr>
        <w:pStyle w:val="Prrafodelista"/>
        <w:numPr>
          <w:ilvl w:val="0"/>
          <w:numId w:val="6"/>
        </w:numPr>
        <w:spacing w:after="120" w:line="240" w:lineRule="auto"/>
        <w:ind w:left="709" w:hanging="283"/>
        <w:contextualSpacing w:val="0"/>
        <w:jc w:val="both"/>
      </w:pPr>
      <w:r>
        <w:t>Una propuesta en gestación</w:t>
      </w:r>
      <w:r w:rsidR="00952E09">
        <w:t xml:space="preserve"> dentro del Consejo </w:t>
      </w:r>
      <w:r>
        <w:t xml:space="preserve"> consiste en </w:t>
      </w:r>
      <w:r w:rsidR="003A709D">
        <w:t>promo</w:t>
      </w:r>
      <w:r>
        <w:t xml:space="preserve">ver la conformación de un </w:t>
      </w:r>
      <w:r w:rsidR="00EF781D" w:rsidRPr="00D02CC7">
        <w:rPr>
          <w:b/>
        </w:rPr>
        <w:t>Núcleo de Docentes</w:t>
      </w:r>
      <w:r w:rsidRPr="00D02CC7">
        <w:t xml:space="preserve"> que pueda </w:t>
      </w:r>
      <w:r>
        <w:t xml:space="preserve">cumplir un rol impulsor de su labor y que significa: sistematizar experiencias - propias o de otros colegios -, hacer análisis sobre el lugar en el que se encuentra el Colegio en la sociedad, elaborar propuestas a </w:t>
      </w:r>
      <w:r w:rsidR="00952E09">
        <w:t xml:space="preserve">ser entregadas al </w:t>
      </w:r>
      <w:r>
        <w:t>Equipo Directivo del Colegio y por medio de este al Directorio.</w:t>
      </w:r>
    </w:p>
    <w:p w:rsidR="00AD7E52" w:rsidRDefault="00AD7E52" w:rsidP="004C3078">
      <w:pPr>
        <w:pStyle w:val="Prrafodelista"/>
        <w:spacing w:after="120" w:line="240" w:lineRule="auto"/>
        <w:ind w:left="709"/>
        <w:contextualSpacing w:val="0"/>
        <w:jc w:val="both"/>
      </w:pPr>
      <w:r>
        <w:t xml:space="preserve">Para formar un Núcleo de Docentes </w:t>
      </w:r>
      <w:r w:rsidR="004C3078">
        <w:t>el Directorio deberá a</w:t>
      </w:r>
      <w:r>
        <w:t xml:space="preserve">sumir políticas bien definidas, que incluyan objetivos </w:t>
      </w:r>
      <w:r w:rsidR="00540D01">
        <w:t xml:space="preserve">claros, </w:t>
      </w:r>
      <w:r>
        <w:t>recursos económicos suficientes y mecanismos de evaluación de resultados y efectos</w:t>
      </w:r>
      <w:r w:rsidR="004C3078">
        <w:t xml:space="preserve"> precisos</w:t>
      </w:r>
      <w:r>
        <w:t>.</w:t>
      </w:r>
    </w:p>
    <w:p w:rsidR="00540D01" w:rsidRPr="00540D01" w:rsidRDefault="004C3078" w:rsidP="004C3078">
      <w:pPr>
        <w:pStyle w:val="Prrafodelista"/>
        <w:spacing w:after="120" w:line="240" w:lineRule="auto"/>
        <w:ind w:left="426"/>
        <w:contextualSpacing w:val="0"/>
        <w:jc w:val="both"/>
        <w:rPr>
          <w:b/>
        </w:rPr>
      </w:pPr>
      <w:r>
        <w:rPr>
          <w:b/>
        </w:rPr>
        <w:t>E</w:t>
      </w:r>
      <w:r w:rsidR="00540D01" w:rsidRPr="00540D01">
        <w:rPr>
          <w:b/>
        </w:rPr>
        <w:t>strategia</w:t>
      </w:r>
      <w:r w:rsidR="005141E3">
        <w:rPr>
          <w:b/>
        </w:rPr>
        <w:t xml:space="preserve"> y un Consejo Consultivo</w:t>
      </w:r>
      <w:r w:rsidR="00540D01" w:rsidRPr="00540D01">
        <w:rPr>
          <w:b/>
        </w:rPr>
        <w:t>.</w:t>
      </w:r>
    </w:p>
    <w:p w:rsidR="00B012FC" w:rsidRDefault="00952E09" w:rsidP="004C3078">
      <w:pPr>
        <w:pStyle w:val="Prrafodelista"/>
        <w:numPr>
          <w:ilvl w:val="0"/>
          <w:numId w:val="6"/>
        </w:numPr>
        <w:spacing w:after="120" w:line="240" w:lineRule="auto"/>
        <w:ind w:left="709" w:hanging="283"/>
        <w:contextualSpacing w:val="0"/>
        <w:jc w:val="both"/>
      </w:pPr>
      <w:r>
        <w:t xml:space="preserve">El </w:t>
      </w:r>
      <w:r w:rsidR="00B012FC" w:rsidRPr="004B4F89">
        <w:t>Directorio</w:t>
      </w:r>
      <w:r w:rsidR="00B012FC">
        <w:t>, además de</w:t>
      </w:r>
      <w:r>
        <w:t xml:space="preserve"> tomar como referente </w:t>
      </w:r>
      <w:r w:rsidR="00B012FC">
        <w:t xml:space="preserve">lo </w:t>
      </w:r>
      <w:r>
        <w:t>que e</w:t>
      </w:r>
      <w:r w:rsidR="00B012FC">
        <w:t>stablec</w:t>
      </w:r>
      <w:r>
        <w:t>en</w:t>
      </w:r>
      <w:r w:rsidR="00B012FC">
        <w:t xml:space="preserve"> los Estatutos y</w:t>
      </w:r>
      <w:r>
        <w:t xml:space="preserve"> las </w:t>
      </w:r>
      <w:r w:rsidR="00B012FC">
        <w:t>recomenda</w:t>
      </w:r>
      <w:r>
        <w:t xml:space="preserve">ciones o decisiones de las </w:t>
      </w:r>
      <w:r w:rsidR="00B012FC">
        <w:t xml:space="preserve">Asambleas, </w:t>
      </w:r>
      <w:r>
        <w:t xml:space="preserve">deberían contar con </w:t>
      </w:r>
      <w:r w:rsidR="00B012FC">
        <w:t>un</w:t>
      </w:r>
      <w:r w:rsidR="009E75D2">
        <w:t xml:space="preserve">o </w:t>
      </w:r>
      <w:r w:rsidR="00B012FC">
        <w:t xml:space="preserve">institucional expresado en un </w:t>
      </w:r>
      <w:r w:rsidR="00B012FC" w:rsidRPr="005141E3">
        <w:rPr>
          <w:b/>
        </w:rPr>
        <w:t>Plan Estratégico</w:t>
      </w:r>
      <w:r w:rsidR="00B012FC">
        <w:t xml:space="preserve"> de mediano y largo plazo (tres a cinco años)</w:t>
      </w:r>
      <w:r>
        <w:t xml:space="preserve">. </w:t>
      </w:r>
      <w:r w:rsidR="009E75D2">
        <w:t xml:space="preserve">Los logros de esta Estrategia debería ser </w:t>
      </w:r>
      <w:r w:rsidR="00B012FC">
        <w:t>supervis</w:t>
      </w:r>
      <w:r w:rsidR="009E75D2">
        <w:t>ados por una instancia</w:t>
      </w:r>
      <w:r w:rsidR="00B012FC">
        <w:t xml:space="preserve">, que podría ser el </w:t>
      </w:r>
      <w:r w:rsidR="00B012FC" w:rsidRPr="005141E3">
        <w:rPr>
          <w:b/>
        </w:rPr>
        <w:t>Consejo Consultivo</w:t>
      </w:r>
      <w:r w:rsidR="00B012FC">
        <w:t xml:space="preserve"> </w:t>
      </w:r>
      <w:r w:rsidR="00B012FC" w:rsidRPr="009E75D2">
        <w:rPr>
          <w:b/>
        </w:rPr>
        <w:t>de Ex Directores</w:t>
      </w:r>
      <w:r w:rsidR="00B012FC">
        <w:t xml:space="preserve"> que está en proceso de construcción. </w:t>
      </w:r>
    </w:p>
    <w:p w:rsidR="005141E3" w:rsidRDefault="00540D01" w:rsidP="004C3078">
      <w:pPr>
        <w:pStyle w:val="Prrafodelista"/>
        <w:spacing w:after="120" w:line="240" w:lineRule="auto"/>
        <w:ind w:left="709"/>
        <w:contextualSpacing w:val="0"/>
        <w:jc w:val="both"/>
      </w:pPr>
      <w:r>
        <w:t>La existencia de un Plan Estratégico que la Fundación, no debe limitar a</w:t>
      </w:r>
      <w:r w:rsidR="005141E3">
        <w:t xml:space="preserve">l </w:t>
      </w:r>
      <w:r>
        <w:t xml:space="preserve">Directorio </w:t>
      </w:r>
      <w:r w:rsidR="005141E3">
        <w:t xml:space="preserve">de tomar </w:t>
      </w:r>
      <w:r>
        <w:t xml:space="preserve">iniciativas </w:t>
      </w:r>
      <w:r w:rsidR="005141E3">
        <w:t>parar aprovechar oportunidades y superar amenazas que se presenten durante cada gestión.</w:t>
      </w:r>
    </w:p>
    <w:p w:rsidR="002172ED" w:rsidRPr="00540D01" w:rsidRDefault="00540D01" w:rsidP="004C3078">
      <w:pPr>
        <w:spacing w:after="120" w:line="240" w:lineRule="auto"/>
        <w:ind w:left="426"/>
        <w:jc w:val="both"/>
        <w:rPr>
          <w:b/>
        </w:rPr>
      </w:pPr>
      <w:r w:rsidRPr="00540D01">
        <w:rPr>
          <w:b/>
        </w:rPr>
        <w:t>Roles de los actores.</w:t>
      </w:r>
    </w:p>
    <w:p w:rsidR="002172ED" w:rsidRDefault="002172ED" w:rsidP="004C3078">
      <w:pPr>
        <w:pStyle w:val="Prrafodelista"/>
        <w:numPr>
          <w:ilvl w:val="0"/>
          <w:numId w:val="6"/>
        </w:numPr>
        <w:spacing w:after="120" w:line="240" w:lineRule="auto"/>
        <w:ind w:left="709" w:hanging="283"/>
        <w:contextualSpacing w:val="0"/>
        <w:jc w:val="both"/>
      </w:pPr>
      <w:r>
        <w:t>Es importante hacer un análisis del rol que deben cumplir en la Fundación y el Colegio los diferentes actores: miembros de FESA, miembros del Directorio, Comités, Director y su equipo, docentes, personal administrativo, alumnos y padres de familia.</w:t>
      </w:r>
    </w:p>
    <w:p w:rsidR="0069602C" w:rsidRPr="002F79F0" w:rsidRDefault="0069602C" w:rsidP="004C3078">
      <w:pPr>
        <w:pStyle w:val="Prrafodelista"/>
        <w:numPr>
          <w:ilvl w:val="0"/>
          <w:numId w:val="1"/>
        </w:numPr>
        <w:spacing w:after="120" w:line="240" w:lineRule="auto"/>
        <w:ind w:left="426" w:hanging="426"/>
        <w:contextualSpacing w:val="0"/>
        <w:jc w:val="both"/>
        <w:rPr>
          <w:b/>
        </w:rPr>
      </w:pPr>
      <w:r w:rsidRPr="002F79F0">
        <w:rPr>
          <w:b/>
        </w:rPr>
        <w:t>Acuerdos.</w:t>
      </w:r>
    </w:p>
    <w:p w:rsidR="00A80CAC" w:rsidRPr="00A80CAC" w:rsidRDefault="00A80CAC" w:rsidP="004C3078">
      <w:pPr>
        <w:pStyle w:val="Prrafodelista"/>
        <w:numPr>
          <w:ilvl w:val="0"/>
          <w:numId w:val="5"/>
        </w:numPr>
        <w:spacing w:after="120" w:line="240" w:lineRule="auto"/>
        <w:ind w:left="709" w:hanging="283"/>
        <w:contextualSpacing w:val="0"/>
        <w:jc w:val="both"/>
      </w:pPr>
      <w:r>
        <w:t xml:space="preserve">Delegar a Raúl Rico </w:t>
      </w:r>
      <w:r w:rsidR="00B012FC">
        <w:t xml:space="preserve">la tarea de </w:t>
      </w:r>
      <w:r>
        <w:t>inform</w:t>
      </w:r>
      <w:r w:rsidR="00B012FC">
        <w:t xml:space="preserve">ar </w:t>
      </w:r>
      <w:r>
        <w:t xml:space="preserve">al Presidente de FESA, Roberto Ortuño, sobre los avances del Consejo en construcción y </w:t>
      </w:r>
      <w:r w:rsidR="00B012FC">
        <w:t xml:space="preserve">consultar </w:t>
      </w:r>
      <w:r>
        <w:t>la conveniencia de invitar al Directorio</w:t>
      </w:r>
      <w:r w:rsidR="00B012FC">
        <w:t xml:space="preserve"> a una </w:t>
      </w:r>
      <w:r>
        <w:t>reunión</w:t>
      </w:r>
      <w:r w:rsidR="00B012FC">
        <w:t xml:space="preserve"> para presentarle la propuesta que tiene el Consejo en construcción.</w:t>
      </w:r>
    </w:p>
    <w:p w:rsidR="00B012FC" w:rsidRDefault="00B012FC" w:rsidP="004C3078">
      <w:pPr>
        <w:pStyle w:val="Prrafodelista"/>
        <w:numPr>
          <w:ilvl w:val="0"/>
          <w:numId w:val="5"/>
        </w:numPr>
        <w:spacing w:after="120" w:line="240" w:lineRule="auto"/>
        <w:ind w:left="709" w:hanging="283"/>
        <w:contextualSpacing w:val="0"/>
        <w:jc w:val="both"/>
      </w:pPr>
      <w:r w:rsidRPr="00B012FC">
        <w:lastRenderedPageBreak/>
        <w:t xml:space="preserve">Crear un </w:t>
      </w:r>
      <w:r w:rsidRPr="009E75D2">
        <w:rPr>
          <w:b/>
        </w:rPr>
        <w:t>Grupo de WhatsApp</w:t>
      </w:r>
      <w:r>
        <w:t xml:space="preserve"> para uso exclusivo del Consejo.</w:t>
      </w:r>
    </w:p>
    <w:p w:rsidR="00CF2D1B" w:rsidRDefault="00A80CAC" w:rsidP="004C3078">
      <w:pPr>
        <w:pStyle w:val="Prrafodelista"/>
        <w:numPr>
          <w:ilvl w:val="0"/>
          <w:numId w:val="5"/>
        </w:numPr>
        <w:spacing w:after="120" w:line="240" w:lineRule="auto"/>
        <w:ind w:left="709" w:hanging="283"/>
        <w:contextualSpacing w:val="0"/>
        <w:jc w:val="both"/>
      </w:pPr>
      <w:r>
        <w:t xml:space="preserve">Introducir ajustes en el documento </w:t>
      </w:r>
      <w:r w:rsidR="00180922" w:rsidRPr="00180922">
        <w:rPr>
          <w:b/>
        </w:rPr>
        <w:t>Lineamientos para la Organización de un Conseja de Ex Directores de FESA</w:t>
      </w:r>
      <w:r w:rsidR="00B012FC">
        <w:rPr>
          <w:b/>
        </w:rPr>
        <w:t xml:space="preserve"> </w:t>
      </w:r>
      <w:r w:rsidR="00B012FC" w:rsidRPr="00B012FC">
        <w:t>con aportes que se recibi</w:t>
      </w:r>
      <w:r w:rsidR="00B012FC" w:rsidRPr="00CF2D1B">
        <w:t xml:space="preserve">rán por medio del </w:t>
      </w:r>
      <w:r>
        <w:t>Grupo de WhatsApp</w:t>
      </w:r>
      <w:r w:rsidR="00CF2D1B">
        <w:t>.</w:t>
      </w:r>
    </w:p>
    <w:p w:rsidR="00A80CAC" w:rsidRDefault="00A80CAC" w:rsidP="004C3078">
      <w:pPr>
        <w:pStyle w:val="Prrafodelista"/>
        <w:numPr>
          <w:ilvl w:val="0"/>
          <w:numId w:val="5"/>
        </w:numPr>
        <w:spacing w:after="120" w:line="240" w:lineRule="auto"/>
        <w:ind w:left="709" w:hanging="283"/>
        <w:contextualSpacing w:val="0"/>
        <w:jc w:val="both"/>
      </w:pPr>
      <w:r>
        <w:t xml:space="preserve">Documentos a compartir: </w:t>
      </w:r>
    </w:p>
    <w:p w:rsidR="00A80CAC" w:rsidRDefault="00A80CAC" w:rsidP="004C3078">
      <w:pPr>
        <w:pStyle w:val="Prrafodelista"/>
        <w:numPr>
          <w:ilvl w:val="0"/>
          <w:numId w:val="11"/>
        </w:numPr>
        <w:spacing w:after="120" w:line="240" w:lineRule="auto"/>
        <w:ind w:left="993" w:hanging="284"/>
        <w:contextualSpacing w:val="0"/>
        <w:jc w:val="both"/>
      </w:pPr>
      <w:r>
        <w:t xml:space="preserve">Propuesta de perfil del Alumno elaborado por Ramiro Sánchez. </w:t>
      </w:r>
    </w:p>
    <w:p w:rsidR="00180922" w:rsidRDefault="00180922" w:rsidP="004C3078">
      <w:pPr>
        <w:pStyle w:val="Prrafodelista"/>
        <w:numPr>
          <w:ilvl w:val="0"/>
          <w:numId w:val="11"/>
        </w:numPr>
        <w:spacing w:after="120" w:line="240" w:lineRule="auto"/>
        <w:ind w:left="993" w:hanging="284"/>
        <w:contextualSpacing w:val="0"/>
        <w:jc w:val="both"/>
      </w:pPr>
      <w:r w:rsidRPr="002E45FA">
        <w:t>Visión de Futuro sobre para el Colegio elaborado por Raúl Rico y Lucho Arteaga</w:t>
      </w:r>
      <w:r>
        <w:t xml:space="preserve"> (una vez que se lo encuentre)</w:t>
      </w:r>
    </w:p>
    <w:p w:rsidR="00CF2D1B" w:rsidRDefault="00CF2D1B" w:rsidP="004C3078">
      <w:pPr>
        <w:pStyle w:val="Prrafodelista"/>
        <w:numPr>
          <w:ilvl w:val="0"/>
          <w:numId w:val="5"/>
        </w:numPr>
        <w:spacing w:after="120" w:line="240" w:lineRule="auto"/>
        <w:ind w:left="709" w:hanging="283"/>
        <w:contextualSpacing w:val="0"/>
        <w:jc w:val="both"/>
      </w:pPr>
      <w:r w:rsidRPr="00A80CAC">
        <w:t>Incorpora</w:t>
      </w:r>
      <w:r>
        <w:t xml:space="preserve">r </w:t>
      </w:r>
      <w:r w:rsidRPr="00A80CAC">
        <w:rPr>
          <w:b/>
        </w:rPr>
        <w:t>nuevos miembros</w:t>
      </w:r>
      <w:r w:rsidRPr="00A80CAC">
        <w:t xml:space="preserve"> al</w:t>
      </w:r>
      <w:r>
        <w:t xml:space="preserve"> Consejo Impulsor: se esperan propuestas.</w:t>
      </w:r>
    </w:p>
    <w:p w:rsidR="00CF2D1B" w:rsidRDefault="00CF2D1B" w:rsidP="00CF2D1B">
      <w:pPr>
        <w:spacing w:after="120" w:line="216" w:lineRule="auto"/>
        <w:jc w:val="both"/>
      </w:pPr>
    </w:p>
    <w:p w:rsidR="00180922" w:rsidRDefault="00180922" w:rsidP="00180922">
      <w:pPr>
        <w:spacing w:after="120" w:line="216" w:lineRule="auto"/>
        <w:ind w:left="709"/>
        <w:jc w:val="both"/>
      </w:pPr>
    </w:p>
    <w:sectPr w:rsidR="00180922" w:rsidSect="002F79F0">
      <w:footerReference w:type="default" r:id="rId8"/>
      <w:pgSz w:w="12240" w:h="15840" w:code="1"/>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D9" w:rsidRDefault="009673D9" w:rsidP="00B4270D">
      <w:pPr>
        <w:spacing w:after="0" w:line="240" w:lineRule="auto"/>
      </w:pPr>
      <w:r>
        <w:separator/>
      </w:r>
    </w:p>
  </w:endnote>
  <w:endnote w:type="continuationSeparator" w:id="1">
    <w:p w:rsidR="009673D9" w:rsidRDefault="009673D9" w:rsidP="00B42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77626"/>
      <w:docPartObj>
        <w:docPartGallery w:val="Page Numbers (Bottom of Page)"/>
        <w:docPartUnique/>
      </w:docPartObj>
    </w:sdtPr>
    <w:sdtContent>
      <w:sdt>
        <w:sdtPr>
          <w:id w:val="216747541"/>
          <w:docPartObj>
            <w:docPartGallery w:val="Page Numbers (Top of Page)"/>
            <w:docPartUnique/>
          </w:docPartObj>
        </w:sdtPr>
        <w:sdtContent>
          <w:p w:rsidR="004C3078" w:rsidRDefault="004C3078">
            <w:pPr>
              <w:pStyle w:val="Piedepgina"/>
              <w:jc w:val="center"/>
            </w:pPr>
            <w:r>
              <w:t xml:space="preserve">Página </w:t>
            </w:r>
            <w:r>
              <w:rPr>
                <w:b/>
                <w:sz w:val="24"/>
                <w:szCs w:val="24"/>
              </w:rPr>
              <w:fldChar w:fldCharType="begin"/>
            </w:r>
            <w:r>
              <w:rPr>
                <w:b/>
              </w:rPr>
              <w:instrText>PAGE</w:instrText>
            </w:r>
            <w:r>
              <w:rPr>
                <w:b/>
                <w:sz w:val="24"/>
                <w:szCs w:val="24"/>
              </w:rPr>
              <w:fldChar w:fldCharType="separate"/>
            </w:r>
            <w:r w:rsidR="009E75D2">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E75D2">
              <w:rPr>
                <w:b/>
                <w:noProof/>
              </w:rPr>
              <w:t>3</w:t>
            </w:r>
            <w:r>
              <w:rPr>
                <w:b/>
                <w:sz w:val="24"/>
                <w:szCs w:val="24"/>
              </w:rPr>
              <w:fldChar w:fldCharType="end"/>
            </w:r>
          </w:p>
        </w:sdtContent>
      </w:sdt>
    </w:sdtContent>
  </w:sdt>
  <w:p w:rsidR="004C3078" w:rsidRDefault="004C30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D9" w:rsidRDefault="009673D9" w:rsidP="00B4270D">
      <w:pPr>
        <w:spacing w:after="0" w:line="240" w:lineRule="auto"/>
      </w:pPr>
      <w:r>
        <w:separator/>
      </w:r>
    </w:p>
  </w:footnote>
  <w:footnote w:type="continuationSeparator" w:id="1">
    <w:p w:rsidR="009673D9" w:rsidRDefault="009673D9" w:rsidP="00B4270D">
      <w:pPr>
        <w:spacing w:after="0" w:line="240" w:lineRule="auto"/>
      </w:pPr>
      <w:r>
        <w:continuationSeparator/>
      </w:r>
    </w:p>
  </w:footnote>
  <w:footnote w:id="2">
    <w:p w:rsidR="004C3078" w:rsidRPr="00506142" w:rsidRDefault="004C3078" w:rsidP="00120EF3">
      <w:pPr>
        <w:pStyle w:val="Textonotapie"/>
        <w:jc w:val="both"/>
      </w:pPr>
      <w:r>
        <w:rPr>
          <w:rStyle w:val="Refdenotaalpie"/>
        </w:rPr>
        <w:footnoteRef/>
      </w:r>
      <w:r>
        <w:t xml:space="preserve"> De esta manera aclarar la participación de Directores que son a su vez, padres de familia de alumnos del Colegio.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476"/>
    <w:multiLevelType w:val="hybridMultilevel"/>
    <w:tmpl w:val="9B3CB8F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EC543A0"/>
    <w:multiLevelType w:val="hybridMultilevel"/>
    <w:tmpl w:val="0946FE1E"/>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23D258BD"/>
    <w:multiLevelType w:val="hybridMultilevel"/>
    <w:tmpl w:val="29B09F5C"/>
    <w:lvl w:ilvl="0" w:tplc="0C0A0001">
      <w:start w:val="1"/>
      <w:numFmt w:val="bullet"/>
      <w:lvlText w:val=""/>
      <w:lvlJc w:val="left"/>
      <w:pPr>
        <w:ind w:left="1754" w:hanging="360"/>
      </w:pPr>
      <w:rPr>
        <w:rFonts w:ascii="Symbol" w:hAnsi="Symbol" w:hint="default"/>
      </w:rPr>
    </w:lvl>
    <w:lvl w:ilvl="1" w:tplc="0C0A0003" w:tentative="1">
      <w:start w:val="1"/>
      <w:numFmt w:val="bullet"/>
      <w:lvlText w:val="o"/>
      <w:lvlJc w:val="left"/>
      <w:pPr>
        <w:ind w:left="2474" w:hanging="360"/>
      </w:pPr>
      <w:rPr>
        <w:rFonts w:ascii="Courier New" w:hAnsi="Courier New" w:cs="Courier New" w:hint="default"/>
      </w:rPr>
    </w:lvl>
    <w:lvl w:ilvl="2" w:tplc="0C0A0005" w:tentative="1">
      <w:start w:val="1"/>
      <w:numFmt w:val="bullet"/>
      <w:lvlText w:val=""/>
      <w:lvlJc w:val="left"/>
      <w:pPr>
        <w:ind w:left="3194" w:hanging="360"/>
      </w:pPr>
      <w:rPr>
        <w:rFonts w:ascii="Wingdings" w:hAnsi="Wingdings" w:hint="default"/>
      </w:rPr>
    </w:lvl>
    <w:lvl w:ilvl="3" w:tplc="0C0A0001" w:tentative="1">
      <w:start w:val="1"/>
      <w:numFmt w:val="bullet"/>
      <w:lvlText w:val=""/>
      <w:lvlJc w:val="left"/>
      <w:pPr>
        <w:ind w:left="3914" w:hanging="360"/>
      </w:pPr>
      <w:rPr>
        <w:rFonts w:ascii="Symbol" w:hAnsi="Symbol" w:hint="default"/>
      </w:rPr>
    </w:lvl>
    <w:lvl w:ilvl="4" w:tplc="0C0A0003" w:tentative="1">
      <w:start w:val="1"/>
      <w:numFmt w:val="bullet"/>
      <w:lvlText w:val="o"/>
      <w:lvlJc w:val="left"/>
      <w:pPr>
        <w:ind w:left="4634" w:hanging="360"/>
      </w:pPr>
      <w:rPr>
        <w:rFonts w:ascii="Courier New" w:hAnsi="Courier New" w:cs="Courier New" w:hint="default"/>
      </w:rPr>
    </w:lvl>
    <w:lvl w:ilvl="5" w:tplc="0C0A0005" w:tentative="1">
      <w:start w:val="1"/>
      <w:numFmt w:val="bullet"/>
      <w:lvlText w:val=""/>
      <w:lvlJc w:val="left"/>
      <w:pPr>
        <w:ind w:left="5354" w:hanging="360"/>
      </w:pPr>
      <w:rPr>
        <w:rFonts w:ascii="Wingdings" w:hAnsi="Wingdings" w:hint="default"/>
      </w:rPr>
    </w:lvl>
    <w:lvl w:ilvl="6" w:tplc="0C0A0001" w:tentative="1">
      <w:start w:val="1"/>
      <w:numFmt w:val="bullet"/>
      <w:lvlText w:val=""/>
      <w:lvlJc w:val="left"/>
      <w:pPr>
        <w:ind w:left="6074" w:hanging="360"/>
      </w:pPr>
      <w:rPr>
        <w:rFonts w:ascii="Symbol" w:hAnsi="Symbol" w:hint="default"/>
      </w:rPr>
    </w:lvl>
    <w:lvl w:ilvl="7" w:tplc="0C0A0003" w:tentative="1">
      <w:start w:val="1"/>
      <w:numFmt w:val="bullet"/>
      <w:lvlText w:val="o"/>
      <w:lvlJc w:val="left"/>
      <w:pPr>
        <w:ind w:left="6794" w:hanging="360"/>
      </w:pPr>
      <w:rPr>
        <w:rFonts w:ascii="Courier New" w:hAnsi="Courier New" w:cs="Courier New" w:hint="default"/>
      </w:rPr>
    </w:lvl>
    <w:lvl w:ilvl="8" w:tplc="0C0A0005" w:tentative="1">
      <w:start w:val="1"/>
      <w:numFmt w:val="bullet"/>
      <w:lvlText w:val=""/>
      <w:lvlJc w:val="left"/>
      <w:pPr>
        <w:ind w:left="7514" w:hanging="360"/>
      </w:pPr>
      <w:rPr>
        <w:rFonts w:ascii="Wingdings" w:hAnsi="Wingdings" w:hint="default"/>
      </w:rPr>
    </w:lvl>
  </w:abstractNum>
  <w:abstractNum w:abstractNumId="3">
    <w:nsid w:val="27D66514"/>
    <w:multiLevelType w:val="hybridMultilevel"/>
    <w:tmpl w:val="F678DA40"/>
    <w:lvl w:ilvl="0" w:tplc="C5B65F1C">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91015A"/>
    <w:multiLevelType w:val="hybridMultilevel"/>
    <w:tmpl w:val="03F887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304F11DB"/>
    <w:multiLevelType w:val="hybridMultilevel"/>
    <w:tmpl w:val="83EEC754"/>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6">
    <w:nsid w:val="36B50657"/>
    <w:multiLevelType w:val="hybridMultilevel"/>
    <w:tmpl w:val="E2C0A0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875893"/>
    <w:multiLevelType w:val="hybridMultilevel"/>
    <w:tmpl w:val="72DAB654"/>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8">
    <w:nsid w:val="3EEE7A9F"/>
    <w:multiLevelType w:val="hybridMultilevel"/>
    <w:tmpl w:val="ECB434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3F00BE0"/>
    <w:multiLevelType w:val="hybridMultilevel"/>
    <w:tmpl w:val="697E834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54D36BD9"/>
    <w:multiLevelType w:val="hybridMultilevel"/>
    <w:tmpl w:val="36769D8C"/>
    <w:lvl w:ilvl="0" w:tplc="0C0A0011">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nsid w:val="688B5742"/>
    <w:multiLevelType w:val="hybridMultilevel"/>
    <w:tmpl w:val="A5FEA19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2"/>
  </w:num>
  <w:num w:numId="4">
    <w:abstractNumId w:val="10"/>
  </w:num>
  <w:num w:numId="5">
    <w:abstractNumId w:val="3"/>
  </w:num>
  <w:num w:numId="6">
    <w:abstractNumId w:val="1"/>
  </w:num>
  <w:num w:numId="7">
    <w:abstractNumId w:val="0"/>
  </w:num>
  <w:num w:numId="8">
    <w:abstractNumId w:val="4"/>
  </w:num>
  <w:num w:numId="9">
    <w:abstractNumId w:val="5"/>
  </w:num>
  <w:num w:numId="10">
    <w:abstractNumId w:val="9"/>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F2662"/>
    <w:rsid w:val="000002F9"/>
    <w:rsid w:val="00000DCD"/>
    <w:rsid w:val="000106CA"/>
    <w:rsid w:val="00011E89"/>
    <w:rsid w:val="00017338"/>
    <w:rsid w:val="0002016D"/>
    <w:rsid w:val="0002389A"/>
    <w:rsid w:val="000321F1"/>
    <w:rsid w:val="000418C6"/>
    <w:rsid w:val="0005199C"/>
    <w:rsid w:val="000522F6"/>
    <w:rsid w:val="00053C13"/>
    <w:rsid w:val="00055EF2"/>
    <w:rsid w:val="00070656"/>
    <w:rsid w:val="00077445"/>
    <w:rsid w:val="00082AC3"/>
    <w:rsid w:val="0008394B"/>
    <w:rsid w:val="00084700"/>
    <w:rsid w:val="00087C09"/>
    <w:rsid w:val="00087CE8"/>
    <w:rsid w:val="00097B66"/>
    <w:rsid w:val="000A7C70"/>
    <w:rsid w:val="000B1322"/>
    <w:rsid w:val="000B2382"/>
    <w:rsid w:val="000B2A60"/>
    <w:rsid w:val="000B67FB"/>
    <w:rsid w:val="000B7A0A"/>
    <w:rsid w:val="000C4D44"/>
    <w:rsid w:val="000C504E"/>
    <w:rsid w:val="000C5110"/>
    <w:rsid w:val="000D4313"/>
    <w:rsid w:val="000D62B6"/>
    <w:rsid w:val="000E00D8"/>
    <w:rsid w:val="000E1927"/>
    <w:rsid w:val="000E2951"/>
    <w:rsid w:val="000E4367"/>
    <w:rsid w:val="000F4FC9"/>
    <w:rsid w:val="000F6C4D"/>
    <w:rsid w:val="00103DEF"/>
    <w:rsid w:val="00113C66"/>
    <w:rsid w:val="001179E7"/>
    <w:rsid w:val="00120EF3"/>
    <w:rsid w:val="0012135D"/>
    <w:rsid w:val="001223CA"/>
    <w:rsid w:val="00124D33"/>
    <w:rsid w:val="00125B73"/>
    <w:rsid w:val="00130206"/>
    <w:rsid w:val="0013024F"/>
    <w:rsid w:val="00135F11"/>
    <w:rsid w:val="00137A32"/>
    <w:rsid w:val="0014288B"/>
    <w:rsid w:val="001440BF"/>
    <w:rsid w:val="001443B6"/>
    <w:rsid w:val="00146C67"/>
    <w:rsid w:val="00146D75"/>
    <w:rsid w:val="001470CA"/>
    <w:rsid w:val="00151C6A"/>
    <w:rsid w:val="0016010F"/>
    <w:rsid w:val="00162E69"/>
    <w:rsid w:val="001641AD"/>
    <w:rsid w:val="00165008"/>
    <w:rsid w:val="00166F6E"/>
    <w:rsid w:val="001741A0"/>
    <w:rsid w:val="0017665E"/>
    <w:rsid w:val="001769DD"/>
    <w:rsid w:val="00180821"/>
    <w:rsid w:val="00180922"/>
    <w:rsid w:val="00184422"/>
    <w:rsid w:val="00192C2B"/>
    <w:rsid w:val="001976DC"/>
    <w:rsid w:val="001A7A8B"/>
    <w:rsid w:val="001B291F"/>
    <w:rsid w:val="001B3224"/>
    <w:rsid w:val="001B3878"/>
    <w:rsid w:val="001B59DE"/>
    <w:rsid w:val="001C55C4"/>
    <w:rsid w:val="001C6A4E"/>
    <w:rsid w:val="001C77D1"/>
    <w:rsid w:val="001C7C3F"/>
    <w:rsid w:val="001D16AA"/>
    <w:rsid w:val="001D6726"/>
    <w:rsid w:val="001D711F"/>
    <w:rsid w:val="001E1147"/>
    <w:rsid w:val="001E66A5"/>
    <w:rsid w:val="001F001D"/>
    <w:rsid w:val="001F0A8B"/>
    <w:rsid w:val="00205919"/>
    <w:rsid w:val="00207B7D"/>
    <w:rsid w:val="002106E2"/>
    <w:rsid w:val="00211A5E"/>
    <w:rsid w:val="00215542"/>
    <w:rsid w:val="002172ED"/>
    <w:rsid w:val="00221C70"/>
    <w:rsid w:val="002267AB"/>
    <w:rsid w:val="00233C0B"/>
    <w:rsid w:val="00236F45"/>
    <w:rsid w:val="002407D1"/>
    <w:rsid w:val="002439B6"/>
    <w:rsid w:val="00244775"/>
    <w:rsid w:val="00246B5A"/>
    <w:rsid w:val="00247E78"/>
    <w:rsid w:val="002508CE"/>
    <w:rsid w:val="00263EE1"/>
    <w:rsid w:val="00280339"/>
    <w:rsid w:val="0028294C"/>
    <w:rsid w:val="002847C6"/>
    <w:rsid w:val="00294A8B"/>
    <w:rsid w:val="002A393A"/>
    <w:rsid w:val="002A5279"/>
    <w:rsid w:val="002A6A0A"/>
    <w:rsid w:val="002C2AD1"/>
    <w:rsid w:val="002C633A"/>
    <w:rsid w:val="002E1A64"/>
    <w:rsid w:val="002E45FA"/>
    <w:rsid w:val="002E54FE"/>
    <w:rsid w:val="002E55D9"/>
    <w:rsid w:val="002E701F"/>
    <w:rsid w:val="002F5780"/>
    <w:rsid w:val="002F5EED"/>
    <w:rsid w:val="002F6F7F"/>
    <w:rsid w:val="002F79F0"/>
    <w:rsid w:val="003019FA"/>
    <w:rsid w:val="00315003"/>
    <w:rsid w:val="00316F0E"/>
    <w:rsid w:val="00317D2A"/>
    <w:rsid w:val="00322FD7"/>
    <w:rsid w:val="00324677"/>
    <w:rsid w:val="00332489"/>
    <w:rsid w:val="003328A5"/>
    <w:rsid w:val="0033401A"/>
    <w:rsid w:val="00334959"/>
    <w:rsid w:val="00336EA4"/>
    <w:rsid w:val="0035204D"/>
    <w:rsid w:val="00356817"/>
    <w:rsid w:val="00357659"/>
    <w:rsid w:val="003610AC"/>
    <w:rsid w:val="00361943"/>
    <w:rsid w:val="003630B6"/>
    <w:rsid w:val="00365C06"/>
    <w:rsid w:val="00373B7D"/>
    <w:rsid w:val="0037476C"/>
    <w:rsid w:val="003762F1"/>
    <w:rsid w:val="00381489"/>
    <w:rsid w:val="00383422"/>
    <w:rsid w:val="00397AA3"/>
    <w:rsid w:val="003A0B29"/>
    <w:rsid w:val="003A166B"/>
    <w:rsid w:val="003A709D"/>
    <w:rsid w:val="003B3DEB"/>
    <w:rsid w:val="003B4C25"/>
    <w:rsid w:val="003D5B20"/>
    <w:rsid w:val="003D6505"/>
    <w:rsid w:val="003D679D"/>
    <w:rsid w:val="003D6BCF"/>
    <w:rsid w:val="003E03C8"/>
    <w:rsid w:val="0040572C"/>
    <w:rsid w:val="00410E0D"/>
    <w:rsid w:val="004154D2"/>
    <w:rsid w:val="00416679"/>
    <w:rsid w:val="00416B0F"/>
    <w:rsid w:val="00423897"/>
    <w:rsid w:val="004250DB"/>
    <w:rsid w:val="00446956"/>
    <w:rsid w:val="004573A9"/>
    <w:rsid w:val="00467B6D"/>
    <w:rsid w:val="00474480"/>
    <w:rsid w:val="00477726"/>
    <w:rsid w:val="00480859"/>
    <w:rsid w:val="00481C0A"/>
    <w:rsid w:val="004902EE"/>
    <w:rsid w:val="004906A9"/>
    <w:rsid w:val="00492023"/>
    <w:rsid w:val="00493723"/>
    <w:rsid w:val="004A5EE5"/>
    <w:rsid w:val="004A6FA1"/>
    <w:rsid w:val="004B00E5"/>
    <w:rsid w:val="004B4F89"/>
    <w:rsid w:val="004C1948"/>
    <w:rsid w:val="004C1969"/>
    <w:rsid w:val="004C2C45"/>
    <w:rsid w:val="004C3078"/>
    <w:rsid w:val="004D2BA8"/>
    <w:rsid w:val="004D744E"/>
    <w:rsid w:val="004E2B0A"/>
    <w:rsid w:val="004E2D84"/>
    <w:rsid w:val="004E5684"/>
    <w:rsid w:val="004F4081"/>
    <w:rsid w:val="00503505"/>
    <w:rsid w:val="00506142"/>
    <w:rsid w:val="005110E1"/>
    <w:rsid w:val="00513972"/>
    <w:rsid w:val="005141E3"/>
    <w:rsid w:val="005156B4"/>
    <w:rsid w:val="005223D7"/>
    <w:rsid w:val="00523249"/>
    <w:rsid w:val="00523BAC"/>
    <w:rsid w:val="005348BB"/>
    <w:rsid w:val="00536015"/>
    <w:rsid w:val="00537CC5"/>
    <w:rsid w:val="00537D83"/>
    <w:rsid w:val="00540D01"/>
    <w:rsid w:val="00542EA1"/>
    <w:rsid w:val="00557A05"/>
    <w:rsid w:val="005628B9"/>
    <w:rsid w:val="00565A3B"/>
    <w:rsid w:val="005726F6"/>
    <w:rsid w:val="005749E8"/>
    <w:rsid w:val="00586517"/>
    <w:rsid w:val="00591FC4"/>
    <w:rsid w:val="00592435"/>
    <w:rsid w:val="0059771C"/>
    <w:rsid w:val="005A201B"/>
    <w:rsid w:val="005A2070"/>
    <w:rsid w:val="005A299B"/>
    <w:rsid w:val="005A5DA1"/>
    <w:rsid w:val="005A74AD"/>
    <w:rsid w:val="005C1B6C"/>
    <w:rsid w:val="005C57EA"/>
    <w:rsid w:val="005C65B3"/>
    <w:rsid w:val="005C7B42"/>
    <w:rsid w:val="005D5B41"/>
    <w:rsid w:val="005D63DA"/>
    <w:rsid w:val="005E10F9"/>
    <w:rsid w:val="005E7EBF"/>
    <w:rsid w:val="005F14D4"/>
    <w:rsid w:val="00601688"/>
    <w:rsid w:val="00602DA6"/>
    <w:rsid w:val="0060710C"/>
    <w:rsid w:val="00607431"/>
    <w:rsid w:val="006134A2"/>
    <w:rsid w:val="0061448D"/>
    <w:rsid w:val="00617CE1"/>
    <w:rsid w:val="0062790D"/>
    <w:rsid w:val="00631114"/>
    <w:rsid w:val="00633E13"/>
    <w:rsid w:val="00634714"/>
    <w:rsid w:val="00657D39"/>
    <w:rsid w:val="006608CE"/>
    <w:rsid w:val="00662EC0"/>
    <w:rsid w:val="00665C30"/>
    <w:rsid w:val="0066794B"/>
    <w:rsid w:val="00671054"/>
    <w:rsid w:val="00680F5E"/>
    <w:rsid w:val="0069602C"/>
    <w:rsid w:val="006A0110"/>
    <w:rsid w:val="006A0B37"/>
    <w:rsid w:val="006A179D"/>
    <w:rsid w:val="006A67E9"/>
    <w:rsid w:val="006A723A"/>
    <w:rsid w:val="006B0D8A"/>
    <w:rsid w:val="006C284F"/>
    <w:rsid w:val="006C2E49"/>
    <w:rsid w:val="006C3BB9"/>
    <w:rsid w:val="006D4101"/>
    <w:rsid w:val="006D4A24"/>
    <w:rsid w:val="006D7C67"/>
    <w:rsid w:val="006E0F43"/>
    <w:rsid w:val="006E1ADF"/>
    <w:rsid w:val="006F078B"/>
    <w:rsid w:val="006F2662"/>
    <w:rsid w:val="007014E3"/>
    <w:rsid w:val="00702D3C"/>
    <w:rsid w:val="00703AA0"/>
    <w:rsid w:val="00707347"/>
    <w:rsid w:val="0071307D"/>
    <w:rsid w:val="00716606"/>
    <w:rsid w:val="00716E85"/>
    <w:rsid w:val="00722098"/>
    <w:rsid w:val="00735554"/>
    <w:rsid w:val="0074454E"/>
    <w:rsid w:val="00744892"/>
    <w:rsid w:val="00745007"/>
    <w:rsid w:val="00750D6E"/>
    <w:rsid w:val="00751CE2"/>
    <w:rsid w:val="0075260A"/>
    <w:rsid w:val="00754854"/>
    <w:rsid w:val="00761E04"/>
    <w:rsid w:val="00761F21"/>
    <w:rsid w:val="00762495"/>
    <w:rsid w:val="00776877"/>
    <w:rsid w:val="00781FEF"/>
    <w:rsid w:val="007A1DD0"/>
    <w:rsid w:val="007A4560"/>
    <w:rsid w:val="007A7274"/>
    <w:rsid w:val="007B01AB"/>
    <w:rsid w:val="007B48D7"/>
    <w:rsid w:val="007C045A"/>
    <w:rsid w:val="007C05D3"/>
    <w:rsid w:val="007C0F27"/>
    <w:rsid w:val="007C1167"/>
    <w:rsid w:val="007C34B7"/>
    <w:rsid w:val="007C6340"/>
    <w:rsid w:val="007D7466"/>
    <w:rsid w:val="007E70BA"/>
    <w:rsid w:val="007F27BB"/>
    <w:rsid w:val="007F38A0"/>
    <w:rsid w:val="007F39DE"/>
    <w:rsid w:val="007F50E4"/>
    <w:rsid w:val="007F5C76"/>
    <w:rsid w:val="0081013C"/>
    <w:rsid w:val="0081611C"/>
    <w:rsid w:val="00817961"/>
    <w:rsid w:val="00825ECC"/>
    <w:rsid w:val="00835126"/>
    <w:rsid w:val="00836666"/>
    <w:rsid w:val="00837E97"/>
    <w:rsid w:val="008431D4"/>
    <w:rsid w:val="00843569"/>
    <w:rsid w:val="008438C9"/>
    <w:rsid w:val="0084488A"/>
    <w:rsid w:val="008455D2"/>
    <w:rsid w:val="00862AC1"/>
    <w:rsid w:val="00867E09"/>
    <w:rsid w:val="00870D38"/>
    <w:rsid w:val="008761D8"/>
    <w:rsid w:val="0089109B"/>
    <w:rsid w:val="008944C3"/>
    <w:rsid w:val="008A1646"/>
    <w:rsid w:val="008A6291"/>
    <w:rsid w:val="008A637F"/>
    <w:rsid w:val="008A7325"/>
    <w:rsid w:val="008C3EB9"/>
    <w:rsid w:val="008C6EEE"/>
    <w:rsid w:val="008D3BE1"/>
    <w:rsid w:val="008D47A5"/>
    <w:rsid w:val="008D61DC"/>
    <w:rsid w:val="008D62C0"/>
    <w:rsid w:val="008E041F"/>
    <w:rsid w:val="008E12A5"/>
    <w:rsid w:val="008E225F"/>
    <w:rsid w:val="008F2502"/>
    <w:rsid w:val="008F66B8"/>
    <w:rsid w:val="00907461"/>
    <w:rsid w:val="0091279D"/>
    <w:rsid w:val="009130CD"/>
    <w:rsid w:val="00915AF0"/>
    <w:rsid w:val="009253E6"/>
    <w:rsid w:val="009271C7"/>
    <w:rsid w:val="00931CBA"/>
    <w:rsid w:val="00933409"/>
    <w:rsid w:val="0093380C"/>
    <w:rsid w:val="009349C8"/>
    <w:rsid w:val="009379D7"/>
    <w:rsid w:val="00937C70"/>
    <w:rsid w:val="00942F5E"/>
    <w:rsid w:val="00950B37"/>
    <w:rsid w:val="00950C38"/>
    <w:rsid w:val="00952E09"/>
    <w:rsid w:val="009624C7"/>
    <w:rsid w:val="00962DD6"/>
    <w:rsid w:val="00963AEB"/>
    <w:rsid w:val="00966FA6"/>
    <w:rsid w:val="00967003"/>
    <w:rsid w:val="009673D9"/>
    <w:rsid w:val="0097289F"/>
    <w:rsid w:val="009778C3"/>
    <w:rsid w:val="009836AC"/>
    <w:rsid w:val="009861E4"/>
    <w:rsid w:val="009A0682"/>
    <w:rsid w:val="009A1FA8"/>
    <w:rsid w:val="009A45D1"/>
    <w:rsid w:val="009A527A"/>
    <w:rsid w:val="009A687B"/>
    <w:rsid w:val="009A6BE2"/>
    <w:rsid w:val="009A768D"/>
    <w:rsid w:val="009B1E84"/>
    <w:rsid w:val="009B2DD4"/>
    <w:rsid w:val="009B30D5"/>
    <w:rsid w:val="009B34A4"/>
    <w:rsid w:val="009B5A97"/>
    <w:rsid w:val="009C4880"/>
    <w:rsid w:val="009D16F6"/>
    <w:rsid w:val="009D1C59"/>
    <w:rsid w:val="009D7540"/>
    <w:rsid w:val="009E343B"/>
    <w:rsid w:val="009E75D2"/>
    <w:rsid w:val="009F27FE"/>
    <w:rsid w:val="009F3069"/>
    <w:rsid w:val="009F3074"/>
    <w:rsid w:val="009F70FA"/>
    <w:rsid w:val="009F78CC"/>
    <w:rsid w:val="00A01BDE"/>
    <w:rsid w:val="00A0262B"/>
    <w:rsid w:val="00A02914"/>
    <w:rsid w:val="00A0658A"/>
    <w:rsid w:val="00A06EAC"/>
    <w:rsid w:val="00A255E4"/>
    <w:rsid w:val="00A27625"/>
    <w:rsid w:val="00A30D7D"/>
    <w:rsid w:val="00A334BA"/>
    <w:rsid w:val="00A35DD4"/>
    <w:rsid w:val="00A46C36"/>
    <w:rsid w:val="00A54EB5"/>
    <w:rsid w:val="00A55E4E"/>
    <w:rsid w:val="00A72A3D"/>
    <w:rsid w:val="00A73211"/>
    <w:rsid w:val="00A7375A"/>
    <w:rsid w:val="00A76FCC"/>
    <w:rsid w:val="00A80CAC"/>
    <w:rsid w:val="00A82FE7"/>
    <w:rsid w:val="00AA5EF4"/>
    <w:rsid w:val="00AA78ED"/>
    <w:rsid w:val="00AB0991"/>
    <w:rsid w:val="00AB3663"/>
    <w:rsid w:val="00AC5E95"/>
    <w:rsid w:val="00AD6A0B"/>
    <w:rsid w:val="00AD7E52"/>
    <w:rsid w:val="00AE536C"/>
    <w:rsid w:val="00AE7754"/>
    <w:rsid w:val="00AF4477"/>
    <w:rsid w:val="00B0118D"/>
    <w:rsid w:val="00B012FC"/>
    <w:rsid w:val="00B04ECA"/>
    <w:rsid w:val="00B066A4"/>
    <w:rsid w:val="00B06BB9"/>
    <w:rsid w:val="00B2072E"/>
    <w:rsid w:val="00B21234"/>
    <w:rsid w:val="00B2363D"/>
    <w:rsid w:val="00B246E6"/>
    <w:rsid w:val="00B3020E"/>
    <w:rsid w:val="00B31FC3"/>
    <w:rsid w:val="00B34ECE"/>
    <w:rsid w:val="00B4270D"/>
    <w:rsid w:val="00B46A39"/>
    <w:rsid w:val="00B55CCB"/>
    <w:rsid w:val="00B57733"/>
    <w:rsid w:val="00B64334"/>
    <w:rsid w:val="00B65040"/>
    <w:rsid w:val="00B65703"/>
    <w:rsid w:val="00B65880"/>
    <w:rsid w:val="00B7749A"/>
    <w:rsid w:val="00B80CE3"/>
    <w:rsid w:val="00B87ED7"/>
    <w:rsid w:val="00B913CC"/>
    <w:rsid w:val="00B93B65"/>
    <w:rsid w:val="00BA6380"/>
    <w:rsid w:val="00BB553C"/>
    <w:rsid w:val="00BB58F8"/>
    <w:rsid w:val="00BC0D6A"/>
    <w:rsid w:val="00BC152B"/>
    <w:rsid w:val="00BC3F60"/>
    <w:rsid w:val="00BC6E2E"/>
    <w:rsid w:val="00BD6A6E"/>
    <w:rsid w:val="00BD788B"/>
    <w:rsid w:val="00BF4D90"/>
    <w:rsid w:val="00C006F4"/>
    <w:rsid w:val="00C01A1E"/>
    <w:rsid w:val="00C06AC7"/>
    <w:rsid w:val="00C115DA"/>
    <w:rsid w:val="00C361FC"/>
    <w:rsid w:val="00C40212"/>
    <w:rsid w:val="00C41A5D"/>
    <w:rsid w:val="00C461C0"/>
    <w:rsid w:val="00C65052"/>
    <w:rsid w:val="00C65338"/>
    <w:rsid w:val="00C65787"/>
    <w:rsid w:val="00C707DA"/>
    <w:rsid w:val="00C70CE1"/>
    <w:rsid w:val="00C70D58"/>
    <w:rsid w:val="00C753A3"/>
    <w:rsid w:val="00C80161"/>
    <w:rsid w:val="00C847AE"/>
    <w:rsid w:val="00C87B2C"/>
    <w:rsid w:val="00C928A8"/>
    <w:rsid w:val="00C93072"/>
    <w:rsid w:val="00CA0E70"/>
    <w:rsid w:val="00CA3B06"/>
    <w:rsid w:val="00CA7FDD"/>
    <w:rsid w:val="00CB0001"/>
    <w:rsid w:val="00CB237A"/>
    <w:rsid w:val="00CB26CD"/>
    <w:rsid w:val="00CC4212"/>
    <w:rsid w:val="00CC6948"/>
    <w:rsid w:val="00CD4475"/>
    <w:rsid w:val="00CD7196"/>
    <w:rsid w:val="00CE3BE8"/>
    <w:rsid w:val="00CE491D"/>
    <w:rsid w:val="00CF2D1B"/>
    <w:rsid w:val="00CF5675"/>
    <w:rsid w:val="00CF7D93"/>
    <w:rsid w:val="00D02CC7"/>
    <w:rsid w:val="00D044B9"/>
    <w:rsid w:val="00D14CB4"/>
    <w:rsid w:val="00D16C94"/>
    <w:rsid w:val="00D178B3"/>
    <w:rsid w:val="00D24214"/>
    <w:rsid w:val="00D277A0"/>
    <w:rsid w:val="00D3130D"/>
    <w:rsid w:val="00D31CCD"/>
    <w:rsid w:val="00D37C8E"/>
    <w:rsid w:val="00D4418C"/>
    <w:rsid w:val="00D546FD"/>
    <w:rsid w:val="00D649C0"/>
    <w:rsid w:val="00D64D07"/>
    <w:rsid w:val="00D7310A"/>
    <w:rsid w:val="00D775E6"/>
    <w:rsid w:val="00D82AA0"/>
    <w:rsid w:val="00D84D09"/>
    <w:rsid w:val="00D86123"/>
    <w:rsid w:val="00D8688C"/>
    <w:rsid w:val="00DA37EB"/>
    <w:rsid w:val="00DA5D00"/>
    <w:rsid w:val="00DA7790"/>
    <w:rsid w:val="00DB3DCA"/>
    <w:rsid w:val="00DB6904"/>
    <w:rsid w:val="00DB73F8"/>
    <w:rsid w:val="00DC39B0"/>
    <w:rsid w:val="00DC5480"/>
    <w:rsid w:val="00DC54DF"/>
    <w:rsid w:val="00DD788F"/>
    <w:rsid w:val="00DE0D7E"/>
    <w:rsid w:val="00DE239A"/>
    <w:rsid w:val="00DE29FE"/>
    <w:rsid w:val="00DE5F4F"/>
    <w:rsid w:val="00DE6D02"/>
    <w:rsid w:val="00DF12F3"/>
    <w:rsid w:val="00DF1E6A"/>
    <w:rsid w:val="00DF45FF"/>
    <w:rsid w:val="00DF4AA4"/>
    <w:rsid w:val="00DF539C"/>
    <w:rsid w:val="00DF7BEC"/>
    <w:rsid w:val="00E00A70"/>
    <w:rsid w:val="00E120E8"/>
    <w:rsid w:val="00E12F6A"/>
    <w:rsid w:val="00E1752E"/>
    <w:rsid w:val="00E21003"/>
    <w:rsid w:val="00E24C05"/>
    <w:rsid w:val="00E26EC0"/>
    <w:rsid w:val="00E3012F"/>
    <w:rsid w:val="00E31BB5"/>
    <w:rsid w:val="00E32CF3"/>
    <w:rsid w:val="00E3531F"/>
    <w:rsid w:val="00E431F3"/>
    <w:rsid w:val="00E4376D"/>
    <w:rsid w:val="00E47082"/>
    <w:rsid w:val="00E56591"/>
    <w:rsid w:val="00E64BF0"/>
    <w:rsid w:val="00E65DB2"/>
    <w:rsid w:val="00E66E21"/>
    <w:rsid w:val="00E66E66"/>
    <w:rsid w:val="00E67E9E"/>
    <w:rsid w:val="00E70699"/>
    <w:rsid w:val="00E7388D"/>
    <w:rsid w:val="00E85414"/>
    <w:rsid w:val="00E8769F"/>
    <w:rsid w:val="00EB0E27"/>
    <w:rsid w:val="00EB45E1"/>
    <w:rsid w:val="00EC6324"/>
    <w:rsid w:val="00EC6DFF"/>
    <w:rsid w:val="00ED08F4"/>
    <w:rsid w:val="00ED11F0"/>
    <w:rsid w:val="00EE0959"/>
    <w:rsid w:val="00EE58E8"/>
    <w:rsid w:val="00EF10F8"/>
    <w:rsid w:val="00EF140F"/>
    <w:rsid w:val="00EF17A1"/>
    <w:rsid w:val="00EF2DE3"/>
    <w:rsid w:val="00EF3F51"/>
    <w:rsid w:val="00EF6698"/>
    <w:rsid w:val="00EF781D"/>
    <w:rsid w:val="00EF7F82"/>
    <w:rsid w:val="00F040BB"/>
    <w:rsid w:val="00F13796"/>
    <w:rsid w:val="00F13E0C"/>
    <w:rsid w:val="00F215F6"/>
    <w:rsid w:val="00F23964"/>
    <w:rsid w:val="00F24C08"/>
    <w:rsid w:val="00F27369"/>
    <w:rsid w:val="00F37B9E"/>
    <w:rsid w:val="00F37C7E"/>
    <w:rsid w:val="00F405D5"/>
    <w:rsid w:val="00F43B61"/>
    <w:rsid w:val="00F4620A"/>
    <w:rsid w:val="00F5138B"/>
    <w:rsid w:val="00F5622E"/>
    <w:rsid w:val="00F5634A"/>
    <w:rsid w:val="00F66675"/>
    <w:rsid w:val="00F67596"/>
    <w:rsid w:val="00F67F5B"/>
    <w:rsid w:val="00F73E8F"/>
    <w:rsid w:val="00F7728F"/>
    <w:rsid w:val="00F80DFF"/>
    <w:rsid w:val="00F81B31"/>
    <w:rsid w:val="00F8253A"/>
    <w:rsid w:val="00FA490F"/>
    <w:rsid w:val="00FA6F7C"/>
    <w:rsid w:val="00FB19F0"/>
    <w:rsid w:val="00FB1B38"/>
    <w:rsid w:val="00FB48AE"/>
    <w:rsid w:val="00FC582A"/>
    <w:rsid w:val="00FC5E94"/>
    <w:rsid w:val="00FD19E6"/>
    <w:rsid w:val="00FE218E"/>
    <w:rsid w:val="00FF0E06"/>
    <w:rsid w:val="00FF0F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0E"/>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662"/>
    <w:pPr>
      <w:ind w:left="720"/>
      <w:contextualSpacing/>
    </w:pPr>
  </w:style>
  <w:style w:type="paragraph" w:styleId="Textonotapie">
    <w:name w:val="footnote text"/>
    <w:basedOn w:val="Normal"/>
    <w:link w:val="TextonotapieCar"/>
    <w:uiPriority w:val="99"/>
    <w:semiHidden/>
    <w:unhideWhenUsed/>
    <w:rsid w:val="00B427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270D"/>
    <w:rPr>
      <w:sz w:val="20"/>
      <w:szCs w:val="20"/>
      <w:lang w:val="es-BO"/>
    </w:rPr>
  </w:style>
  <w:style w:type="character" w:styleId="Refdenotaalpie">
    <w:name w:val="footnote reference"/>
    <w:basedOn w:val="Fuentedeprrafopredeter"/>
    <w:uiPriority w:val="99"/>
    <w:semiHidden/>
    <w:unhideWhenUsed/>
    <w:rsid w:val="00B4270D"/>
    <w:rPr>
      <w:vertAlign w:val="superscript"/>
    </w:rPr>
  </w:style>
  <w:style w:type="paragraph" w:styleId="Encabezado">
    <w:name w:val="header"/>
    <w:basedOn w:val="Normal"/>
    <w:link w:val="EncabezadoCar"/>
    <w:uiPriority w:val="99"/>
    <w:semiHidden/>
    <w:unhideWhenUsed/>
    <w:rsid w:val="00423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23897"/>
    <w:rPr>
      <w:lang w:val="es-BO"/>
    </w:rPr>
  </w:style>
  <w:style w:type="paragraph" w:styleId="Piedepgina">
    <w:name w:val="footer"/>
    <w:basedOn w:val="Normal"/>
    <w:link w:val="PiedepginaCar"/>
    <w:uiPriority w:val="99"/>
    <w:unhideWhenUsed/>
    <w:rsid w:val="00423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897"/>
    <w:rPr>
      <w:lang w:val="es-B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BFC5-43DD-41D7-96D1-140798B4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2024-02-06T21:44:00Z</cp:lastPrinted>
  <dcterms:created xsi:type="dcterms:W3CDTF">2024-02-08T14:34:00Z</dcterms:created>
  <dcterms:modified xsi:type="dcterms:W3CDTF">2024-02-08T14:34:00Z</dcterms:modified>
</cp:coreProperties>
</file>